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CBEDB" w14:textId="00FE8552" w:rsidR="009056F8" w:rsidRDefault="00B868AB" w:rsidP="00B868AB">
      <w:pPr>
        <w:jc w:val="center"/>
        <w:rPr>
          <w:sz w:val="32"/>
          <w:szCs w:val="32"/>
        </w:rPr>
      </w:pPr>
      <w:proofErr w:type="spellStart"/>
      <w:r>
        <w:rPr>
          <w:sz w:val="32"/>
          <w:szCs w:val="32"/>
        </w:rPr>
        <w:t>Satre</w:t>
      </w:r>
      <w:proofErr w:type="spellEnd"/>
      <w:r>
        <w:rPr>
          <w:sz w:val="32"/>
          <w:szCs w:val="32"/>
        </w:rPr>
        <w:t xml:space="preserve"> Memorial Milnor School Library</w:t>
      </w:r>
    </w:p>
    <w:p w14:paraId="3F4D438D" w14:textId="21D9DB7A" w:rsidR="00B868AB" w:rsidRDefault="00B868AB" w:rsidP="00B868AB">
      <w:pPr>
        <w:jc w:val="center"/>
        <w:rPr>
          <w:sz w:val="32"/>
          <w:szCs w:val="32"/>
        </w:rPr>
      </w:pPr>
      <w:r>
        <w:rPr>
          <w:sz w:val="32"/>
          <w:szCs w:val="32"/>
        </w:rPr>
        <w:t>Selection/Collection Development Policy</w:t>
      </w:r>
    </w:p>
    <w:p w14:paraId="532EAABE" w14:textId="77777777" w:rsidR="00B868AB" w:rsidRDefault="00B868AB" w:rsidP="00B868AB">
      <w:pPr>
        <w:pStyle w:val="ListParagraph"/>
        <w:rPr>
          <w:sz w:val="28"/>
          <w:szCs w:val="28"/>
        </w:rPr>
      </w:pPr>
    </w:p>
    <w:p w14:paraId="330F64A4" w14:textId="77777777" w:rsidR="00B868AB" w:rsidRDefault="00B868AB" w:rsidP="00B868AB">
      <w:pPr>
        <w:pStyle w:val="ListParagraph"/>
        <w:rPr>
          <w:sz w:val="28"/>
          <w:szCs w:val="28"/>
        </w:rPr>
      </w:pPr>
    </w:p>
    <w:p w14:paraId="15926677" w14:textId="7094BB7F" w:rsidR="00B868AB" w:rsidRDefault="00B868AB" w:rsidP="00B868AB">
      <w:pPr>
        <w:pStyle w:val="ListParagraph"/>
        <w:rPr>
          <w:sz w:val="28"/>
          <w:szCs w:val="28"/>
        </w:rPr>
      </w:pPr>
      <w:r>
        <w:rPr>
          <w:sz w:val="28"/>
          <w:szCs w:val="28"/>
        </w:rPr>
        <w:t xml:space="preserve">The purpose of the </w:t>
      </w:r>
      <w:proofErr w:type="spellStart"/>
      <w:r>
        <w:rPr>
          <w:sz w:val="28"/>
          <w:szCs w:val="28"/>
        </w:rPr>
        <w:t>Satre</w:t>
      </w:r>
      <w:proofErr w:type="spellEnd"/>
      <w:r>
        <w:rPr>
          <w:sz w:val="28"/>
          <w:szCs w:val="28"/>
        </w:rPr>
        <w:t xml:space="preserve"> memorial Milnor School </w:t>
      </w:r>
      <w:proofErr w:type="gramStart"/>
      <w:r>
        <w:rPr>
          <w:sz w:val="28"/>
          <w:szCs w:val="28"/>
        </w:rPr>
        <w:t>Library(</w:t>
      </w:r>
      <w:proofErr w:type="gramEnd"/>
      <w:r>
        <w:rPr>
          <w:sz w:val="28"/>
          <w:szCs w:val="28"/>
        </w:rPr>
        <w:t>SMMSL) is to provide all individuals in the community with carefully selected books and other materials to aid the individual in the pursuit of education, information, research, pleasure, and the creative use of leisure time.</w:t>
      </w:r>
    </w:p>
    <w:p w14:paraId="14E9E1C3" w14:textId="6B86BB99" w:rsidR="00B868AB" w:rsidRDefault="00B868AB" w:rsidP="00B868AB">
      <w:pPr>
        <w:pStyle w:val="ListParagraph"/>
        <w:rPr>
          <w:sz w:val="28"/>
          <w:szCs w:val="28"/>
        </w:rPr>
      </w:pPr>
    </w:p>
    <w:p w14:paraId="2AD7BA8B" w14:textId="15A209B2" w:rsidR="00B868AB" w:rsidRDefault="00B868AB" w:rsidP="00B868AB">
      <w:pPr>
        <w:pStyle w:val="ListParagraph"/>
        <w:rPr>
          <w:sz w:val="28"/>
          <w:szCs w:val="28"/>
        </w:rPr>
      </w:pPr>
      <w:r>
        <w:rPr>
          <w:sz w:val="28"/>
          <w:szCs w:val="28"/>
        </w:rPr>
        <w:t>Because of the volume of publishing, as well as the limitations of budget and space, the library must have a selection policy with which to meet community interests and needs.</w:t>
      </w:r>
    </w:p>
    <w:p w14:paraId="045AA91D" w14:textId="251680E6" w:rsidR="00B868AB" w:rsidRDefault="00B868AB" w:rsidP="00B868AB">
      <w:pPr>
        <w:pStyle w:val="ListParagraph"/>
        <w:rPr>
          <w:sz w:val="28"/>
          <w:szCs w:val="28"/>
        </w:rPr>
      </w:pPr>
    </w:p>
    <w:p w14:paraId="6B5BB658" w14:textId="66E31A04" w:rsidR="00B868AB" w:rsidRDefault="00B868AB" w:rsidP="00B868AB">
      <w:pPr>
        <w:pStyle w:val="ListParagraph"/>
        <w:rPr>
          <w:sz w:val="28"/>
          <w:szCs w:val="28"/>
        </w:rPr>
      </w:pPr>
      <w:r>
        <w:rPr>
          <w:sz w:val="28"/>
          <w:szCs w:val="28"/>
        </w:rPr>
        <w:t>The materials selection/collection development policy is used by the library staff in the selection of materials.</w:t>
      </w:r>
    </w:p>
    <w:p w14:paraId="3169E944" w14:textId="47269910" w:rsidR="00B868AB" w:rsidRDefault="00B868AB" w:rsidP="00B868AB">
      <w:pPr>
        <w:pStyle w:val="ListParagraph"/>
        <w:rPr>
          <w:sz w:val="28"/>
          <w:szCs w:val="28"/>
        </w:rPr>
      </w:pPr>
    </w:p>
    <w:p w14:paraId="2ECADFF8" w14:textId="3551B9D3" w:rsidR="00B868AB" w:rsidRDefault="00B868AB" w:rsidP="00B868AB">
      <w:pPr>
        <w:pStyle w:val="ListParagraph"/>
        <w:rPr>
          <w:sz w:val="28"/>
          <w:szCs w:val="28"/>
        </w:rPr>
      </w:pPr>
      <w:r>
        <w:rPr>
          <w:sz w:val="28"/>
          <w:szCs w:val="28"/>
        </w:rPr>
        <w:t xml:space="preserve">The Library Bill of Rights and The Freedom to Read Statement have been endorsed by the </w:t>
      </w:r>
      <w:proofErr w:type="spellStart"/>
      <w:r>
        <w:rPr>
          <w:sz w:val="28"/>
          <w:szCs w:val="28"/>
        </w:rPr>
        <w:t>Satre</w:t>
      </w:r>
      <w:proofErr w:type="spellEnd"/>
      <w:r>
        <w:rPr>
          <w:sz w:val="28"/>
          <w:szCs w:val="28"/>
        </w:rPr>
        <w:t xml:space="preserve"> Memorial Milnor School Library.</w:t>
      </w:r>
    </w:p>
    <w:p w14:paraId="1B52A314" w14:textId="4C46FE6C" w:rsidR="00B868AB" w:rsidRDefault="00B868AB" w:rsidP="00B868AB">
      <w:pPr>
        <w:pStyle w:val="ListParagraph"/>
        <w:rPr>
          <w:sz w:val="28"/>
          <w:szCs w:val="28"/>
        </w:rPr>
      </w:pPr>
    </w:p>
    <w:p w14:paraId="5A9B4C00" w14:textId="5402636A" w:rsidR="00B868AB" w:rsidRDefault="00B868AB" w:rsidP="00B868AB">
      <w:pPr>
        <w:pStyle w:val="ListParagraph"/>
        <w:rPr>
          <w:sz w:val="28"/>
          <w:szCs w:val="28"/>
        </w:rPr>
      </w:pPr>
      <w:r>
        <w:rPr>
          <w:sz w:val="28"/>
          <w:szCs w:val="28"/>
        </w:rPr>
        <w:t>The materials selection/collection development policy, like all other policies, will be reviewed and/or revised as the need arises.</w:t>
      </w:r>
    </w:p>
    <w:p w14:paraId="7AACCF38" w14:textId="52967EE5" w:rsidR="00B868AB" w:rsidRDefault="00B868AB" w:rsidP="00B868AB">
      <w:pPr>
        <w:pStyle w:val="ListParagraph"/>
        <w:rPr>
          <w:sz w:val="28"/>
          <w:szCs w:val="28"/>
        </w:rPr>
      </w:pPr>
    </w:p>
    <w:p w14:paraId="728EF23A" w14:textId="60D118F5" w:rsidR="00B868AB" w:rsidRDefault="00B868AB" w:rsidP="00B868AB">
      <w:pPr>
        <w:pStyle w:val="ListParagraph"/>
        <w:rPr>
          <w:sz w:val="28"/>
          <w:szCs w:val="28"/>
        </w:rPr>
      </w:pPr>
      <w:r>
        <w:rPr>
          <w:sz w:val="28"/>
          <w:szCs w:val="28"/>
        </w:rPr>
        <w:t xml:space="preserve">The ultimate responsibility for selection of library materials rests with the library director who operates within the framework of the policies determined by </w:t>
      </w:r>
      <w:proofErr w:type="spellStart"/>
      <w:r>
        <w:rPr>
          <w:sz w:val="28"/>
          <w:szCs w:val="28"/>
        </w:rPr>
        <w:t>Satre</w:t>
      </w:r>
      <w:proofErr w:type="spellEnd"/>
      <w:r>
        <w:rPr>
          <w:sz w:val="28"/>
          <w:szCs w:val="28"/>
        </w:rPr>
        <w:t xml:space="preserve"> Memorial Milnor School Library Board. </w:t>
      </w:r>
    </w:p>
    <w:p w14:paraId="50B76ADC" w14:textId="278B5D6E" w:rsidR="00B868AB" w:rsidRDefault="00B868AB" w:rsidP="00B868AB">
      <w:pPr>
        <w:pStyle w:val="ListParagraph"/>
        <w:rPr>
          <w:sz w:val="28"/>
          <w:szCs w:val="28"/>
        </w:rPr>
      </w:pPr>
    </w:p>
    <w:p w14:paraId="288C00D5" w14:textId="6E1CA037" w:rsidR="00B868AB" w:rsidRDefault="00B868AB" w:rsidP="00B868AB">
      <w:pPr>
        <w:pStyle w:val="ListParagraph"/>
        <w:rPr>
          <w:sz w:val="28"/>
          <w:szCs w:val="28"/>
        </w:rPr>
      </w:pPr>
      <w:r>
        <w:rPr>
          <w:sz w:val="28"/>
          <w:szCs w:val="28"/>
        </w:rPr>
        <w:t>Criteria for Selection</w:t>
      </w:r>
    </w:p>
    <w:p w14:paraId="5B3B3D5D" w14:textId="038B3353" w:rsidR="00B868AB" w:rsidRDefault="00B868AB" w:rsidP="00B868AB">
      <w:pPr>
        <w:pStyle w:val="ListParagraph"/>
        <w:rPr>
          <w:sz w:val="28"/>
          <w:szCs w:val="28"/>
        </w:rPr>
      </w:pPr>
      <w:r>
        <w:rPr>
          <w:sz w:val="28"/>
          <w:szCs w:val="28"/>
        </w:rPr>
        <w:t>The main points considered in the selection of materials are:</w:t>
      </w:r>
    </w:p>
    <w:p w14:paraId="0E3CB0A0" w14:textId="25680FE1" w:rsidR="00B868AB" w:rsidRDefault="00B868AB" w:rsidP="00B868AB">
      <w:pPr>
        <w:pStyle w:val="ListParagraph"/>
        <w:rPr>
          <w:sz w:val="28"/>
          <w:szCs w:val="28"/>
        </w:rPr>
      </w:pPr>
      <w:r>
        <w:rPr>
          <w:sz w:val="28"/>
          <w:szCs w:val="28"/>
        </w:rPr>
        <w:tab/>
        <w:t>Individual merit of each item</w:t>
      </w:r>
    </w:p>
    <w:p w14:paraId="2435ED47" w14:textId="0723EFF1" w:rsidR="00B868AB" w:rsidRDefault="00B868AB" w:rsidP="00B868AB">
      <w:pPr>
        <w:pStyle w:val="ListParagraph"/>
        <w:rPr>
          <w:sz w:val="28"/>
          <w:szCs w:val="28"/>
        </w:rPr>
      </w:pPr>
      <w:r>
        <w:rPr>
          <w:sz w:val="28"/>
          <w:szCs w:val="28"/>
        </w:rPr>
        <w:tab/>
        <w:t>Popular appeal/demand</w:t>
      </w:r>
    </w:p>
    <w:p w14:paraId="08B89F3C" w14:textId="18EBFDE8" w:rsidR="00B868AB" w:rsidRDefault="00B868AB" w:rsidP="00B868AB">
      <w:pPr>
        <w:pStyle w:val="ListParagraph"/>
        <w:rPr>
          <w:sz w:val="28"/>
          <w:szCs w:val="28"/>
        </w:rPr>
      </w:pPr>
      <w:r>
        <w:rPr>
          <w:sz w:val="28"/>
          <w:szCs w:val="28"/>
        </w:rPr>
        <w:tab/>
        <w:t>Suitability of material for the clientele</w:t>
      </w:r>
    </w:p>
    <w:p w14:paraId="30787E5B" w14:textId="4B2FC62D" w:rsidR="00B868AB" w:rsidRDefault="00B868AB" w:rsidP="00B868AB">
      <w:pPr>
        <w:pStyle w:val="ListParagraph"/>
        <w:rPr>
          <w:sz w:val="28"/>
          <w:szCs w:val="28"/>
        </w:rPr>
      </w:pPr>
      <w:r>
        <w:rPr>
          <w:sz w:val="28"/>
          <w:szCs w:val="28"/>
        </w:rPr>
        <w:tab/>
        <w:t>Existing library holdings</w:t>
      </w:r>
    </w:p>
    <w:p w14:paraId="02D28B49" w14:textId="252C57A9" w:rsidR="00B868AB" w:rsidRDefault="00B868AB" w:rsidP="00B868AB">
      <w:pPr>
        <w:pStyle w:val="ListParagraph"/>
        <w:rPr>
          <w:sz w:val="28"/>
          <w:szCs w:val="28"/>
        </w:rPr>
      </w:pPr>
      <w:r>
        <w:rPr>
          <w:sz w:val="28"/>
          <w:szCs w:val="28"/>
        </w:rPr>
        <w:tab/>
      </w:r>
      <w:r w:rsidR="000E13EC">
        <w:rPr>
          <w:sz w:val="28"/>
          <w:szCs w:val="28"/>
        </w:rPr>
        <w:t>B</w:t>
      </w:r>
      <w:r>
        <w:rPr>
          <w:sz w:val="28"/>
          <w:szCs w:val="28"/>
        </w:rPr>
        <w:t>udget</w:t>
      </w:r>
    </w:p>
    <w:p w14:paraId="21054892" w14:textId="5C4DFDC8" w:rsidR="000E13EC" w:rsidRDefault="000E13EC" w:rsidP="00B868AB">
      <w:pPr>
        <w:pStyle w:val="ListParagraph"/>
        <w:rPr>
          <w:sz w:val="28"/>
          <w:szCs w:val="28"/>
        </w:rPr>
      </w:pPr>
      <w:r>
        <w:rPr>
          <w:sz w:val="28"/>
          <w:szCs w:val="28"/>
        </w:rPr>
        <w:t>Reviews are a major source of information about new materials. Reviews are not limited to one source.</w:t>
      </w:r>
    </w:p>
    <w:p w14:paraId="370DB7E6" w14:textId="2D002EC2" w:rsidR="000E13EC" w:rsidRDefault="000E13EC" w:rsidP="00B868AB">
      <w:pPr>
        <w:pStyle w:val="ListParagraph"/>
        <w:rPr>
          <w:sz w:val="28"/>
          <w:szCs w:val="28"/>
        </w:rPr>
      </w:pPr>
      <w:r>
        <w:rPr>
          <w:sz w:val="28"/>
          <w:szCs w:val="28"/>
        </w:rPr>
        <w:lastRenderedPageBreak/>
        <w:t xml:space="preserve">Consideration is given to request from library patrons and books discussed on public media. Materials are judged </w:t>
      </w:r>
      <w:proofErr w:type="gramStart"/>
      <w:r>
        <w:rPr>
          <w:sz w:val="28"/>
          <w:szCs w:val="28"/>
        </w:rPr>
        <w:t>on the basis of</w:t>
      </w:r>
      <w:proofErr w:type="gramEnd"/>
      <w:r>
        <w:rPr>
          <w:sz w:val="28"/>
          <w:szCs w:val="28"/>
        </w:rPr>
        <w:t xml:space="preserve"> the work as a whole, not on a part taken out </w:t>
      </w:r>
      <w:proofErr w:type="spellStart"/>
      <w:r>
        <w:rPr>
          <w:sz w:val="28"/>
          <w:szCs w:val="28"/>
        </w:rPr>
        <w:t>o</w:t>
      </w:r>
      <w:proofErr w:type="spellEnd"/>
      <w:r>
        <w:rPr>
          <w:sz w:val="28"/>
          <w:szCs w:val="28"/>
        </w:rPr>
        <w:t xml:space="preserve"> context.</w:t>
      </w:r>
    </w:p>
    <w:p w14:paraId="7B0E84A4" w14:textId="7703824F" w:rsidR="000E13EC" w:rsidRDefault="000E13EC" w:rsidP="00B868AB">
      <w:pPr>
        <w:pStyle w:val="ListParagraph"/>
        <w:rPr>
          <w:sz w:val="28"/>
          <w:szCs w:val="28"/>
        </w:rPr>
      </w:pPr>
    </w:p>
    <w:p w14:paraId="5CAAFEEB" w14:textId="4AFD230A" w:rsidR="000E13EC" w:rsidRDefault="000E13EC" w:rsidP="00B868AB">
      <w:pPr>
        <w:pStyle w:val="ListParagraph"/>
        <w:rPr>
          <w:sz w:val="28"/>
          <w:szCs w:val="28"/>
        </w:rPr>
      </w:pPr>
      <w:r>
        <w:rPr>
          <w:sz w:val="28"/>
          <w:szCs w:val="28"/>
        </w:rPr>
        <w:t>Challenged Materials</w:t>
      </w:r>
    </w:p>
    <w:p w14:paraId="6C360ED2" w14:textId="24911FC0" w:rsidR="000E13EC" w:rsidRDefault="000E13EC" w:rsidP="00B868AB">
      <w:pPr>
        <w:pStyle w:val="ListParagraph"/>
        <w:rPr>
          <w:sz w:val="28"/>
          <w:szCs w:val="28"/>
        </w:rPr>
      </w:pPr>
      <w:r>
        <w:rPr>
          <w:sz w:val="28"/>
          <w:szCs w:val="28"/>
        </w:rPr>
        <w:t>Although materials are carefully selected, there can arise differences of opinion regarding suitable materials. There is an informal complaint or Request for reconsideration of material form which is brought to the Library Board.</w:t>
      </w:r>
    </w:p>
    <w:p w14:paraId="66C0E5BC" w14:textId="1617AF84" w:rsidR="00B868AB" w:rsidRDefault="00B868AB" w:rsidP="00B868AB">
      <w:pPr>
        <w:ind w:left="360"/>
        <w:rPr>
          <w:sz w:val="28"/>
          <w:szCs w:val="28"/>
        </w:rPr>
      </w:pPr>
    </w:p>
    <w:p w14:paraId="25B507FD" w14:textId="77777777" w:rsidR="000E13EC" w:rsidRDefault="000E13EC" w:rsidP="00B868AB">
      <w:pPr>
        <w:ind w:left="360"/>
        <w:rPr>
          <w:sz w:val="28"/>
          <w:szCs w:val="28"/>
        </w:rPr>
      </w:pPr>
    </w:p>
    <w:p w14:paraId="1E54F360" w14:textId="77777777" w:rsidR="00B868AB" w:rsidRPr="00B868AB" w:rsidRDefault="00B868AB" w:rsidP="00B868AB">
      <w:pPr>
        <w:ind w:left="360"/>
        <w:rPr>
          <w:sz w:val="28"/>
          <w:szCs w:val="28"/>
        </w:rPr>
      </w:pPr>
    </w:p>
    <w:sectPr w:rsidR="00B868AB" w:rsidRPr="00B868AB" w:rsidSect="008148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384572"/>
    <w:multiLevelType w:val="hybridMultilevel"/>
    <w:tmpl w:val="A7AC1B60"/>
    <w:lvl w:ilvl="0" w:tplc="CE40F3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06731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8AB"/>
    <w:rsid w:val="000E13EC"/>
    <w:rsid w:val="005E1AD8"/>
    <w:rsid w:val="0081484D"/>
    <w:rsid w:val="00B868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7CAC714"/>
  <w15:chartTrackingRefBased/>
  <w15:docId w15:val="{AD3BAA02-37C8-4A45-9841-0A50C9304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68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Popp</dc:creator>
  <cp:keywords/>
  <dc:description/>
  <cp:lastModifiedBy>Sandy Popp</cp:lastModifiedBy>
  <cp:revision>1</cp:revision>
  <cp:lastPrinted>2022-10-11T22:08:00Z</cp:lastPrinted>
  <dcterms:created xsi:type="dcterms:W3CDTF">2022-10-11T21:48:00Z</dcterms:created>
  <dcterms:modified xsi:type="dcterms:W3CDTF">2022-10-11T22:08:00Z</dcterms:modified>
</cp:coreProperties>
</file>